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B9" w:rsidRPr="00A611B9" w:rsidRDefault="00A611B9" w:rsidP="00A611B9">
      <w:pPr>
        <w:pStyle w:val="a4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A611B9">
        <w:rPr>
          <w:rFonts w:ascii="Times New Roman" w:hAnsi="Times New Roman" w:cs="Times New Roman"/>
          <w:sz w:val="28"/>
          <w:szCs w:val="28"/>
        </w:rPr>
        <w:t>СОВЕТ</w:t>
      </w:r>
    </w:p>
    <w:p w:rsidR="00A611B9" w:rsidRPr="00A611B9" w:rsidRDefault="00A611B9" w:rsidP="00A611B9">
      <w:pPr>
        <w:pStyle w:val="aa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11B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ОБРАЗОВАНИЯ</w:t>
      </w:r>
    </w:p>
    <w:p w:rsidR="00A611B9" w:rsidRPr="00A611B9" w:rsidRDefault="00A611B9" w:rsidP="00A611B9">
      <w:pPr>
        <w:pStyle w:val="aa"/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11B9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611B9" w:rsidRPr="00A611B9" w:rsidRDefault="00A611B9" w:rsidP="00A611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1B9" w:rsidRPr="00A611B9" w:rsidRDefault="00A611B9" w:rsidP="00A611B9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611B9">
        <w:rPr>
          <w:rFonts w:ascii="Times New Roman" w:hAnsi="Times New Roman" w:cs="Times New Roman"/>
          <w:color w:val="auto"/>
          <w:sz w:val="28"/>
          <w:szCs w:val="28"/>
        </w:rPr>
        <w:t>РЕШЕНИЕ</w:t>
      </w:r>
    </w:p>
    <w:p w:rsidR="00A611B9" w:rsidRPr="00A611B9" w:rsidRDefault="00A611B9" w:rsidP="00A611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11B9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A231F5">
        <w:rPr>
          <w:rFonts w:ascii="Times New Roman" w:hAnsi="Times New Roman" w:cs="Times New Roman"/>
          <w:b/>
          <w:bCs/>
          <w:sz w:val="28"/>
          <w:szCs w:val="28"/>
        </w:rPr>
        <w:t xml:space="preserve"> 24 </w:t>
      </w:r>
      <w:r w:rsidRPr="00A611B9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A231F5"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A611B9">
        <w:rPr>
          <w:rFonts w:ascii="Times New Roman" w:hAnsi="Times New Roman" w:cs="Times New Roman"/>
          <w:b/>
          <w:bCs/>
          <w:sz w:val="28"/>
          <w:szCs w:val="28"/>
        </w:rPr>
        <w:t xml:space="preserve"> 2012 г. № </w:t>
      </w:r>
      <w:r w:rsidR="00A231F5">
        <w:rPr>
          <w:rFonts w:ascii="Times New Roman" w:hAnsi="Times New Roman" w:cs="Times New Roman"/>
          <w:b/>
          <w:bCs/>
          <w:sz w:val="28"/>
          <w:szCs w:val="28"/>
        </w:rPr>
        <w:t>167</w:t>
      </w:r>
    </w:p>
    <w:p w:rsidR="00A611B9" w:rsidRPr="00A611B9" w:rsidRDefault="00A611B9" w:rsidP="00A611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11B9" w:rsidRPr="00A611B9" w:rsidRDefault="00A611B9" w:rsidP="00A611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1B9">
        <w:rPr>
          <w:rFonts w:ascii="Times New Roman" w:hAnsi="Times New Roman" w:cs="Times New Roman"/>
          <w:b/>
          <w:sz w:val="28"/>
          <w:szCs w:val="28"/>
        </w:rPr>
        <w:t>О  бюджете Новобурасского муниципального образования</w:t>
      </w:r>
    </w:p>
    <w:p w:rsidR="00A611B9" w:rsidRPr="00A611B9" w:rsidRDefault="00A611B9" w:rsidP="00A611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1B9">
        <w:rPr>
          <w:rFonts w:ascii="Times New Roman" w:hAnsi="Times New Roman" w:cs="Times New Roman"/>
          <w:b/>
          <w:sz w:val="28"/>
          <w:szCs w:val="28"/>
        </w:rPr>
        <w:t>на 2013 год</w:t>
      </w:r>
    </w:p>
    <w:p w:rsidR="00A611B9" w:rsidRPr="00A611B9" w:rsidRDefault="00A611B9" w:rsidP="00A611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1. Основные характеристики бюджета муниципального образования на 2013 год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1. Утвердить основные характеристики бюджета Новобурасского муниципального образования (далее –  бюджет поселения) на 2013 год: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1) общий объем доходов в сумме 11256,2 тыс. рублей;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2) общий объем расходов в сумме 11256,2 тыс. рублей.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color w:val="FF0000"/>
          <w:sz w:val="28"/>
          <w:szCs w:val="28"/>
        </w:rPr>
      </w:pPr>
      <w:r w:rsidRPr="00A611B9">
        <w:rPr>
          <w:bCs/>
          <w:sz w:val="28"/>
          <w:szCs w:val="28"/>
        </w:rPr>
        <w:t>2. Установить верхний предел муниципального внутреннего долга по Новобурасскому муниципальному образованию по состоянию на 1 января 2014 года в размере 704,6 тыс. рублей.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2. Безвозмездные поступления в бюджет  муниципального образования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Утвердить безвозмездные поступления в  бюджет муниципального образования на 2013 год согласно приложению 1 к настоящему Решению.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3. Главные администраторы доходов бюджета муниципального образования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Утвердить на 2013 год перечень главных администраторов доходов бюджета поселения согласно приложению 2 к настоящему Решению.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4. Зачисление в бюджет муниципального образования налогов и сборов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В бюджет муниципального образования в 2013 году зачисляются: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1. местные налоги;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2. отчисления от федеральных и региональных налогов и сборов и неналоговые доходы по нормативам отчислений, установленным Бюджетным кодексом Российской Федерации, Федеральным законом «О федеральном бюджете на 2013 год», законом Саратовской области «Об областном бюджете на 2013 год».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5.</w:t>
      </w:r>
      <w:r w:rsidRPr="00A611B9">
        <w:rPr>
          <w:b/>
          <w:sz w:val="28"/>
          <w:szCs w:val="28"/>
        </w:rPr>
        <w:t xml:space="preserve"> </w:t>
      </w:r>
      <w:r w:rsidRPr="00A611B9">
        <w:rPr>
          <w:b/>
          <w:i/>
          <w:sz w:val="28"/>
          <w:szCs w:val="28"/>
        </w:rPr>
        <w:t>Межбюджетные трансферты, предоставляемые из  бюджета муниципального образования бюджету района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1. Утвердить на 2013 год межбюджетные трансферты в объеме 4976,1 тыс. рублей, предоставляемые  из бюджета муниципального образования бюджету района, в следующих формах: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lastRenderedPageBreak/>
        <w:t>1) Межбюджетные трансферты бюджетам муниципальных районов из бюджетов поселений в соответствии с заключенными договорами в сумме 462,2 тыс. рублей;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2) Межбюджетные трансферты бюджетам муниципальных районов из бюджетов поселений на исполнение переданных полномочий в соответствии с заключенными соглашениями в сумме 4513,9 тыс. рублей.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2. Администрацией муниципального образования устанавливается порядок предоставления межбюджетных трансфертов, предусмотренных пунктами 1-2 части 1 настоящей статьи.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6. Нормативы распределения доходов бюджетами муниципальных образований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Утвердить: нормативы распределения доходов  бюджетами  муниципальных образований  на 2013 год согласно приложению № 3 к настоящему Решению.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7. Бюджетные ассигнования бюджета муниципального образования на 2013 год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Утвердить: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общий объем бюджетных ассигнований на исполнение публичных нормативных обязательств на 2013 год в сумме – 64,6 тыс. рублей;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распределение ассигнований бюджета на 2013 год по разделам, подразделам, целевым статьям и видам расходов функциональной классификации расходов бюджета муниципального образования согласно приложению 4 к настоящему Решению;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ведомственную структуру расходов бюджета муниципального образования на 2013 год согласно приложению 5 к настоящему Решению.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8. Передача полномочий по информационному взаимодействию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Передать по согласованию полномочия по информационному  взаимодействию с Управлением Федерального казначейства по Саратовской области Финансовому управлению администрации  Новобурасского муниципального района Саратовской области.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9. Источники финансирования дефицита бюджета муниципального образования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Утвердить: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источники внутреннего финансирования дефицита бюджета муниципального образования на 2013 год согласно приложению 6 к настоящему Решению.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bCs/>
          <w:i/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bCs/>
          <w:i/>
          <w:sz w:val="28"/>
          <w:szCs w:val="28"/>
        </w:rPr>
      </w:pPr>
      <w:r w:rsidRPr="00A611B9">
        <w:rPr>
          <w:b/>
          <w:bCs/>
          <w:i/>
          <w:sz w:val="28"/>
          <w:szCs w:val="28"/>
        </w:rPr>
        <w:t>Статья 10. Особенности установления отдельных расходных обязательств муниципального образования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sz w:val="28"/>
          <w:szCs w:val="28"/>
        </w:rPr>
      </w:pPr>
      <w:r w:rsidRPr="00A611B9">
        <w:rPr>
          <w:bCs/>
          <w:sz w:val="28"/>
          <w:szCs w:val="28"/>
        </w:rPr>
        <w:t>Установить размер индексации 1,056: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sz w:val="28"/>
          <w:szCs w:val="28"/>
        </w:rPr>
      </w:pPr>
      <w:r w:rsidRPr="00A611B9">
        <w:rPr>
          <w:bCs/>
          <w:sz w:val="28"/>
          <w:szCs w:val="28"/>
        </w:rPr>
        <w:lastRenderedPageBreak/>
        <w:t>с 1 октября 2013 года: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sz w:val="28"/>
          <w:szCs w:val="28"/>
        </w:rPr>
      </w:pPr>
      <w:r w:rsidRPr="00A611B9">
        <w:rPr>
          <w:bCs/>
          <w:sz w:val="28"/>
          <w:szCs w:val="28"/>
        </w:rPr>
        <w:t>должностных окладов (окладов) работников муниципальных казенных и бюджетных учреждений муниципального образования и работников, замещающих должности, не являющиеся должностями муниципальной службы муниципального образования, и осуществляющих техническое обеспечение деятельности органов местного самоуправления муниципального образования;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sz w:val="28"/>
          <w:szCs w:val="28"/>
        </w:rPr>
        <w:t>должностных окладов муниципальных служащих, замещающих должности муниципальной службы, учреждаемые для исполнения и обеспечения полномочий администрации муниципального района и ее структурных подразделений.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bCs/>
          <w:i/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bCs/>
          <w:i/>
          <w:sz w:val="28"/>
          <w:szCs w:val="28"/>
        </w:rPr>
      </w:pPr>
      <w:r w:rsidRPr="00A611B9">
        <w:rPr>
          <w:b/>
          <w:bCs/>
          <w:i/>
          <w:sz w:val="28"/>
          <w:szCs w:val="28"/>
        </w:rPr>
        <w:t>Статья 11. Особенности исполнения бюджета муниципального образования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sz w:val="28"/>
          <w:szCs w:val="28"/>
        </w:rPr>
      </w:pPr>
      <w:r w:rsidRPr="00A611B9">
        <w:rPr>
          <w:bCs/>
          <w:sz w:val="28"/>
          <w:szCs w:val="28"/>
        </w:rPr>
        <w:t>Администрация муниципального образования обеспечивает направление в 2013 году остатков средств бюджета муниципального образования в объеме до 5000,0 тыс. рублей, находящихся по состоянию на 1 января 2013 года на едином лицевом счете бюджета муниципального образования, на покрытие временных кассовых разрывов.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Cs/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12. Вступление в силу настоящего Решения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Настоящее Решение вступает в силу с 1 января 2013 года.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b/>
          <w:i/>
          <w:sz w:val="28"/>
          <w:szCs w:val="28"/>
        </w:rPr>
      </w:pPr>
      <w:r w:rsidRPr="00A611B9">
        <w:rPr>
          <w:b/>
          <w:i/>
          <w:sz w:val="28"/>
          <w:szCs w:val="28"/>
        </w:rPr>
        <w:t>Статья 13. Обнародование настоящего Решения</w:t>
      </w:r>
    </w:p>
    <w:p w:rsidR="00A611B9" w:rsidRPr="00A611B9" w:rsidRDefault="00A611B9" w:rsidP="00A611B9">
      <w:pPr>
        <w:pStyle w:val="a6"/>
        <w:spacing w:after="0"/>
        <w:ind w:firstLine="709"/>
        <w:jc w:val="both"/>
        <w:rPr>
          <w:sz w:val="28"/>
          <w:szCs w:val="28"/>
        </w:rPr>
      </w:pPr>
      <w:r w:rsidRPr="00A611B9">
        <w:rPr>
          <w:sz w:val="28"/>
          <w:szCs w:val="28"/>
        </w:rPr>
        <w:t>Настоящее Решение подлежит обнародованию (опубликованию).</w:t>
      </w:r>
    </w:p>
    <w:p w:rsidR="00A611B9" w:rsidRP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11B9" w:rsidRP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11B9" w:rsidRPr="00A611B9" w:rsidRDefault="00A611B9" w:rsidP="00A611B9">
      <w:pPr>
        <w:pStyle w:val="9"/>
        <w:spacing w:before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611B9">
        <w:rPr>
          <w:rFonts w:ascii="Times New Roman" w:hAnsi="Times New Roman" w:cs="Times New Roman"/>
          <w:i w:val="0"/>
          <w:sz w:val="28"/>
          <w:szCs w:val="28"/>
        </w:rPr>
        <w:t>Глава Новобурасского</w:t>
      </w:r>
    </w:p>
    <w:p w:rsidR="00A611B9" w:rsidRPr="00A611B9" w:rsidRDefault="00A611B9" w:rsidP="00A611B9">
      <w:pPr>
        <w:pStyle w:val="9"/>
        <w:spacing w:before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A611B9">
        <w:rPr>
          <w:rFonts w:ascii="Times New Roman" w:hAnsi="Times New Roman" w:cs="Times New Roman"/>
          <w:i w:val="0"/>
          <w:sz w:val="28"/>
          <w:szCs w:val="28"/>
        </w:rPr>
        <w:t>муниципального образования                                                             С.А. Брюзгин</w:t>
      </w: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11B9" w:rsidRPr="00A611B9" w:rsidRDefault="00A611B9" w:rsidP="00A61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Pr="00273D27" w:rsidRDefault="00273D27" w:rsidP="00273D27">
      <w:pPr>
        <w:pStyle w:val="a4"/>
        <w:spacing w:before="0" w:after="0"/>
        <w:rPr>
          <w:rFonts w:ascii="Times New Roman" w:hAnsi="Times New Roman" w:cs="Times New Roman"/>
          <w:sz w:val="24"/>
          <w:szCs w:val="24"/>
        </w:rPr>
      </w:pPr>
      <w:r w:rsidRPr="00273D2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273D27" w:rsidRDefault="00273D27" w:rsidP="00273D27">
      <w:pPr>
        <w:pStyle w:val="aa"/>
        <w:spacing w:after="0"/>
        <w:rPr>
          <w:rFonts w:ascii="Times New Roman" w:hAnsi="Times New Roman" w:cs="Times New Roman"/>
          <w:b/>
        </w:rPr>
      </w:pPr>
      <w:r w:rsidRPr="00273D27">
        <w:rPr>
          <w:rFonts w:ascii="Times New Roman" w:hAnsi="Times New Roman" w:cs="Times New Roman"/>
          <w:b/>
        </w:rPr>
        <w:t xml:space="preserve">к  бюджету Новобурасского муниципального образования </w:t>
      </w:r>
    </w:p>
    <w:p w:rsidR="00273D27" w:rsidRPr="00273D27" w:rsidRDefault="00273D27" w:rsidP="00273D27">
      <w:pPr>
        <w:pStyle w:val="aa"/>
        <w:spacing w:after="0"/>
        <w:rPr>
          <w:rFonts w:ascii="Times New Roman" w:hAnsi="Times New Roman" w:cs="Times New Roman"/>
          <w:b/>
        </w:rPr>
      </w:pPr>
      <w:r w:rsidRPr="00273D27">
        <w:rPr>
          <w:rFonts w:ascii="Times New Roman" w:hAnsi="Times New Roman" w:cs="Times New Roman"/>
          <w:b/>
        </w:rPr>
        <w:t>на 2013 год</w:t>
      </w:r>
    </w:p>
    <w:p w:rsidR="00273D27" w:rsidRPr="00273D27" w:rsidRDefault="00273D27" w:rsidP="00273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Бюджет  поселения на 2013 год определен по доходам в сумме 11256,2 тыс. рублей и расходам в сумме 11256,2 тыс. рублей.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</w:p>
    <w:p w:rsidR="00273D27" w:rsidRDefault="00273D27" w:rsidP="00273D27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73D27">
        <w:rPr>
          <w:rFonts w:ascii="Times New Roman" w:hAnsi="Times New Roman" w:cs="Times New Roman"/>
          <w:sz w:val="24"/>
          <w:szCs w:val="24"/>
        </w:rPr>
        <w:t>Доходы</w:t>
      </w:r>
    </w:p>
    <w:p w:rsidR="00273D27" w:rsidRPr="00273D27" w:rsidRDefault="00273D27" w:rsidP="00273D27">
      <w:pPr>
        <w:rPr>
          <w:lang w:eastAsia="ru-RU"/>
        </w:rPr>
      </w:pP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Собственные доходы бюджета 2013 года составляют 7046,3 тыс. рублей или 62,6 % объема всех доходов бюджета, что по сравнению с 2012 годом уменьшился на 250,8 тыс. рублей.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Основными доходами бюджета, имеющими наибольший удельный вес, являются: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1. Налог на доходы физических лиц составил 3505,8 тыс. рублей, по сравнению с 2012 годом уменьшился на 54,2 тыс. рублей, что составляет 1,5 %, в связи с уменьшением налоговой базы.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 xml:space="preserve">2. Земельный налог составил 2248,4 тыс. рублей, по сравнению с 2012 годом увеличился на 825,0 тыс. рублей. </w:t>
      </w:r>
    </w:p>
    <w:p w:rsidR="00273D27" w:rsidRPr="00273D27" w:rsidRDefault="00273D27" w:rsidP="00273D27">
      <w:pPr>
        <w:pStyle w:val="21"/>
        <w:ind w:left="0" w:firstLine="567"/>
      </w:pPr>
      <w:r w:rsidRPr="00273D27">
        <w:t>3. Доходы от аренды муниципального имущества составили 325,0 тыс. рублей, по сравнению с 2012 годом уменьшился на 75,0 тыс. рублей или на 18,7 %.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4. Доходы от продажи земельных участков составляют 50,0 тыс. рублей, по сравнению с 2012 годом остались на прежнем уровне.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5. Единый сельскохозяйственный налог запланирован в сумме 113,2 тыс. рублей, по сравнению с 2012 годом уменьшился на 833,8 тыс. рублей, в связи с уменьшением налоговой базы.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 xml:space="preserve">6. Налог на имущество физических лиц составляет  803,9 тыс. рублей, по сравнению с 2012 годом уменьшился на 112,8 тыс. рублей. 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Дотации на выравнивание  бюджетной обеспеченности поселений за счет субвенции из областного бюджета  226,2 тыс. рублей.</w:t>
      </w:r>
    </w:p>
    <w:p w:rsidR="00273D27" w:rsidRPr="00273D27" w:rsidRDefault="00273D27" w:rsidP="00273D27">
      <w:pPr>
        <w:pStyle w:val="a6"/>
        <w:spacing w:after="0"/>
        <w:ind w:firstLine="567"/>
        <w:jc w:val="both"/>
        <w:rPr>
          <w:color w:val="FF0000"/>
        </w:rPr>
      </w:pPr>
      <w:r w:rsidRPr="00273D27">
        <w:t>Итого собственные доходы и дотация составили  7272,5 тыс. рублей.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Остальной бюджет в сумме 3983,7 составляют: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- 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  -  3700,0 тыс. рублей.</w:t>
      </w:r>
    </w:p>
    <w:p w:rsidR="00273D27" w:rsidRDefault="00273D27" w:rsidP="00273D2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3D27">
        <w:rPr>
          <w:rFonts w:ascii="Times New Roman" w:hAnsi="Times New Roman" w:cs="Times New Roman"/>
          <w:color w:val="000000"/>
          <w:sz w:val="24"/>
          <w:szCs w:val="24"/>
        </w:rPr>
        <w:t>- субвенция бюджетам поселений на осуществление первичного воинского учета на территориях, где отсутствуют военные комиссариаты – 283,7 тыс. рублей.</w:t>
      </w:r>
    </w:p>
    <w:p w:rsidR="00273D27" w:rsidRPr="00273D27" w:rsidRDefault="00273D27" w:rsidP="00273D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A611B9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73D27">
        <w:rPr>
          <w:rFonts w:ascii="Times New Roman" w:hAnsi="Times New Roman" w:cs="Times New Roman"/>
          <w:sz w:val="24"/>
          <w:szCs w:val="24"/>
        </w:rPr>
        <w:t>Расходы</w:t>
      </w:r>
    </w:p>
    <w:p w:rsidR="00A611B9" w:rsidRPr="00A611B9" w:rsidRDefault="00A611B9" w:rsidP="00A611B9">
      <w:pPr>
        <w:rPr>
          <w:lang w:eastAsia="ru-RU"/>
        </w:rPr>
      </w:pPr>
    </w:p>
    <w:p w:rsidR="00273D27" w:rsidRPr="00273D27" w:rsidRDefault="00273D27" w:rsidP="00273D27">
      <w:pPr>
        <w:pStyle w:val="a8"/>
        <w:spacing w:after="0"/>
        <w:ind w:left="0" w:firstLine="567"/>
        <w:jc w:val="both"/>
      </w:pPr>
      <w:r w:rsidRPr="00273D27">
        <w:t>Расходы бюджета поселения направлены:</w:t>
      </w:r>
    </w:p>
    <w:p w:rsidR="00273D27" w:rsidRPr="00273D27" w:rsidRDefault="00273D27" w:rsidP="00273D27">
      <w:pPr>
        <w:pStyle w:val="21"/>
        <w:numPr>
          <w:ilvl w:val="0"/>
          <w:numId w:val="1"/>
        </w:numPr>
        <w:tabs>
          <w:tab w:val="left" w:pos="851"/>
        </w:tabs>
        <w:ind w:left="0" w:firstLine="561"/>
        <w:jc w:val="both"/>
      </w:pPr>
      <w:r w:rsidRPr="00273D27">
        <w:t xml:space="preserve">По разделу «Общегосударственные вопросы» запланировано 2127,3 тыс. рублей, в том числе:                                                              </w:t>
      </w:r>
    </w:p>
    <w:p w:rsidR="00273D27" w:rsidRPr="00273D27" w:rsidRDefault="00273D27" w:rsidP="00273D27">
      <w:pPr>
        <w:pStyle w:val="21"/>
        <w:tabs>
          <w:tab w:val="left" w:pos="851"/>
        </w:tabs>
        <w:ind w:left="0" w:firstLine="0"/>
        <w:jc w:val="both"/>
      </w:pPr>
      <w:r w:rsidRPr="00273D27">
        <w:t>- содержание главы муниципального образования – 319,0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содержание центрального аппарата  – 515,4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переданные полномочия по решению вопросов местного значения – 200,0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уплата налога на имущество организаций и земельного налога – 100,0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уплата транспортного налога – 8,0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 xml:space="preserve">- резервный фонд – 10,0 тыс. рублей; 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содержание финансового органа – 147,0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содержание Централизованной бухгалтерии – 462,2 тыс. рублей;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lastRenderedPageBreak/>
        <w:t>- проведение выборов в представительные органы муниципального образования – 365,7 тыс. рублей.</w:t>
      </w:r>
    </w:p>
    <w:p w:rsidR="00273D27" w:rsidRPr="00273D27" w:rsidRDefault="00273D27" w:rsidP="00273D27">
      <w:pPr>
        <w:pStyle w:val="a6"/>
        <w:spacing w:after="0"/>
        <w:ind w:firstLine="567"/>
        <w:jc w:val="both"/>
      </w:pPr>
      <w:r w:rsidRPr="00273D27">
        <w:t>2. По разделу «Национальная оборона» заложено 283,7 тыс. рублей (субвенция по первичному воинскому учету на территориях, где отсутствуют военные комиссариаты).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3. По разделу «Национальная экономика» заложено 3700,0 тыс. рублей, в том числе: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 xml:space="preserve">- субсидия на капитальный ремонт и ремонт автомобильных дорог – 3700,0 тыс. рублей. 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4. По разделу «Жилищно-коммунальное хозяйство» запланировано 910,7 тыс. рублей, в том числе:</w:t>
      </w:r>
    </w:p>
    <w:p w:rsidR="00273D27" w:rsidRPr="00273D27" w:rsidRDefault="00273D27" w:rsidP="00273D27">
      <w:pPr>
        <w:pStyle w:val="ac"/>
        <w:ind w:left="0" w:firstLine="567"/>
        <w:jc w:val="both"/>
      </w:pPr>
      <w:r w:rsidRPr="00273D27">
        <w:t>- благоустройство – 910,7 тыс. рублей.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5. По разделу «Культура и кинематография» заложено 4166,9 тыс. рублей, в том числе: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переданные полномочия по культуре – 4166,9 тыс. рублей.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6. По разделу «Социальная политика» запланировано 64,6 тыс. рублей, в том числе: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- доплаты к пенсиям муниципальных служащих – 64,6 тыс. рублей.</w:t>
      </w:r>
    </w:p>
    <w:p w:rsidR="00273D27" w:rsidRPr="00273D27" w:rsidRDefault="00273D27" w:rsidP="00273D27">
      <w:pPr>
        <w:pStyle w:val="21"/>
        <w:ind w:left="0" w:firstLine="567"/>
        <w:jc w:val="both"/>
      </w:pPr>
      <w:r w:rsidRPr="00273D27">
        <w:t>7. На спорт и физическую культуру заложено 3,0 тыс. рублей.</w:t>
      </w:r>
    </w:p>
    <w:p w:rsidR="00273D27" w:rsidRP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1B9" w:rsidRDefault="00A611B9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3D27" w:rsidRDefault="00273D27" w:rsidP="00273D2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1 </w:t>
      </w:r>
    </w:p>
    <w:p w:rsidR="00273D27" w:rsidRDefault="00273D27" w:rsidP="00273D2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Совета от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«___»</w:t>
      </w: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 2012 года № ___ </w:t>
      </w:r>
    </w:p>
    <w:p w:rsidR="00273D27" w:rsidRDefault="00273D27" w:rsidP="00273D2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273D27" w:rsidRPr="00273D27" w:rsidRDefault="00273D27" w:rsidP="00273D2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2013 год" </w:t>
      </w:r>
    </w:p>
    <w:p w:rsidR="00273D27" w:rsidRPr="00273D27" w:rsidRDefault="00273D27" w:rsidP="00273D2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0060" w:type="dxa"/>
        <w:tblInd w:w="88" w:type="dxa"/>
        <w:tblLook w:val="04A0"/>
      </w:tblPr>
      <w:tblGrid>
        <w:gridCol w:w="3000"/>
        <w:gridCol w:w="5240"/>
        <w:gridCol w:w="1820"/>
      </w:tblGrid>
      <w:tr w:rsidR="00273D27" w:rsidRPr="00273D27" w:rsidTr="00273D27">
        <w:trPr>
          <w:trHeight w:val="915"/>
        </w:trPr>
        <w:tc>
          <w:tcPr>
            <w:tcW w:w="10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в бюджет Новобурасского муниципального образования на 2013 год</w:t>
            </w:r>
          </w:p>
        </w:tc>
      </w:tr>
      <w:tr w:rsidR="00273D27" w:rsidRPr="00273D27" w:rsidTr="00273D27">
        <w:trPr>
          <w:trHeight w:val="10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D27" w:rsidRPr="00273D27" w:rsidTr="00273D27">
        <w:trPr>
          <w:trHeight w:val="37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273D27" w:rsidRPr="00273D27" w:rsidTr="00273D27">
        <w:trPr>
          <w:trHeight w:val="75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РФ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73D27" w:rsidRPr="00273D27" w:rsidTr="00273D27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73D27" w:rsidRPr="00273D27" w:rsidTr="00273D27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2 02 00000 00 0000 151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4 209,9</w:t>
            </w:r>
          </w:p>
        </w:tc>
      </w:tr>
      <w:tr w:rsidR="00273D27" w:rsidRPr="00273D27" w:rsidTr="00273D27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73D27" w:rsidRPr="00273D27" w:rsidTr="00273D27">
        <w:trPr>
          <w:trHeight w:val="78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Дотации от других бюджетов бюджетной системы РФ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226,2</w:t>
            </w:r>
          </w:p>
        </w:tc>
      </w:tr>
      <w:tr w:rsidR="00273D27" w:rsidRPr="00273D27" w:rsidTr="00273D27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  бюджетной обеспеченности поселений за счет субвенции из областного бюджета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226,2</w:t>
            </w:r>
          </w:p>
        </w:tc>
      </w:tr>
      <w:tr w:rsidR="00273D27" w:rsidRPr="00273D27" w:rsidTr="00273D27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от других бюджетов бюджетной системы РФ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273D27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2 02 03015 10 0001 151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осуществление первичного воинского учета на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территориях,где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273D27">
        <w:trPr>
          <w:trHeight w:val="22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273D27">
        <w:trPr>
          <w:trHeight w:val="39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11 256,2</w:t>
            </w:r>
          </w:p>
        </w:tc>
      </w:tr>
    </w:tbl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2</w:t>
      </w:r>
    </w:p>
    <w:p w:rsidR="00273D27" w:rsidRPr="00273D27" w:rsidRDefault="00273D27" w:rsidP="00273D27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«___»_________ 2012 года № ___</w:t>
      </w:r>
    </w:p>
    <w:p w:rsidR="00273D27" w:rsidRPr="00273D27" w:rsidRDefault="00273D27" w:rsidP="00273D27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 </w:t>
      </w:r>
    </w:p>
    <w:p w:rsidR="00273D27" w:rsidRPr="00273D27" w:rsidRDefault="00273D27" w:rsidP="00273D27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D27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2013 год"</w:t>
      </w:r>
      <w:r w:rsidRPr="00273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3D27" w:rsidRDefault="00273D27" w:rsidP="00273D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E505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D27">
        <w:rPr>
          <w:rFonts w:ascii="Times New Roman" w:hAnsi="Times New Roman" w:cs="Times New Roman"/>
          <w:b/>
          <w:bCs/>
          <w:sz w:val="24"/>
          <w:szCs w:val="24"/>
        </w:rPr>
        <w:t>Перечень главных администраторов доходов бюджета поселения</w:t>
      </w:r>
    </w:p>
    <w:p w:rsidR="00273D27" w:rsidRDefault="00273D27" w:rsidP="00E505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3D27">
        <w:rPr>
          <w:rFonts w:ascii="Times New Roman" w:hAnsi="Times New Roman" w:cs="Times New Roman"/>
          <w:b/>
          <w:bCs/>
          <w:sz w:val="24"/>
          <w:szCs w:val="24"/>
        </w:rPr>
        <w:t>Новобурасского  муниципального образования на 2013 год</w:t>
      </w:r>
    </w:p>
    <w:p w:rsidR="00273D27" w:rsidRPr="00273D27" w:rsidRDefault="00273D27" w:rsidP="00273D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Layout w:type="fixed"/>
        <w:tblLook w:val="04A0"/>
      </w:tblPr>
      <w:tblGrid>
        <w:gridCol w:w="1242"/>
        <w:gridCol w:w="3261"/>
        <w:gridCol w:w="2693"/>
        <w:gridCol w:w="2977"/>
      </w:tblGrid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администратора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администратора</w:t>
            </w:r>
          </w:p>
        </w:tc>
        <w:tc>
          <w:tcPr>
            <w:tcW w:w="2693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доходного источника</w:t>
            </w:r>
          </w:p>
        </w:tc>
      </w:tr>
      <w:tr w:rsidR="00273D27" w:rsidRPr="00273D27" w:rsidTr="00E50550">
        <w:trPr>
          <w:trHeight w:val="315"/>
        </w:trPr>
        <w:tc>
          <w:tcPr>
            <w:tcW w:w="1242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73D27" w:rsidRPr="00273D27" w:rsidTr="00E50550">
        <w:trPr>
          <w:trHeight w:val="157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1 08 04020 01 0000 110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1 08 07150 01 0000 110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273D27" w:rsidRPr="00273D27" w:rsidTr="00E50550">
        <w:trPr>
          <w:trHeight w:val="127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1 11 02033 10 0000 120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поселений</w:t>
            </w:r>
          </w:p>
        </w:tc>
      </w:tr>
      <w:tr w:rsidR="00273D27" w:rsidRPr="00273D27" w:rsidTr="00E50550">
        <w:trPr>
          <w:trHeight w:val="147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1 11 03050 10 0000 120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273D27" w:rsidRPr="00273D27" w:rsidTr="00E50550">
        <w:trPr>
          <w:trHeight w:val="557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1 11 05035 10 0000 120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</w:t>
            </w:r>
            <w:proofErr w:type="spellStart"/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уимущества,находящегося</w:t>
            </w:r>
            <w:proofErr w:type="spellEnd"/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в оперативном управлении органов управления поселений и созданных ими учреждений (за исключением имущества муниципальных </w:t>
            </w:r>
            <w:r w:rsidRPr="00273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и автономных учреждений)</w:t>
            </w:r>
          </w:p>
        </w:tc>
      </w:tr>
      <w:tr w:rsidR="00273D27" w:rsidRPr="00273D27" w:rsidTr="00E50550">
        <w:trPr>
          <w:trHeight w:val="124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1 13 01995 10 0000 130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1 13 02995 10 0000 130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Прочие доходы от  компенсации затрат  бюджетов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1 16 18050 10 0000 140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273D27" w:rsidRPr="00273D27" w:rsidTr="00E50550">
        <w:trPr>
          <w:trHeight w:val="157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1 16 23051 10 0000 140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1 16 23052 10 0000 140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иных страховых , когда выгодоприобретателями  выступают получатели средств бюджетов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1 16 90050 10 0000 140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1 17 01050 10 0000 180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  зачисляемые в бюджеты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1 17 05050 10 0000 180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</w:tr>
      <w:tr w:rsidR="00273D27" w:rsidRPr="00273D27" w:rsidTr="00E50550">
        <w:trPr>
          <w:trHeight w:val="93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2 02 01001 10  0001 151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273D27" w:rsidRPr="00273D27" w:rsidTr="00E50550">
        <w:trPr>
          <w:trHeight w:val="93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2 02 01001 10  0002 151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 w:rsidR="00273D27" w:rsidRPr="00273D27" w:rsidTr="00E50550">
        <w:trPr>
          <w:trHeight w:val="123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2 02 02102 10  0000 151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273D27" w:rsidRPr="00273D27" w:rsidTr="00E50550">
        <w:trPr>
          <w:trHeight w:val="123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2 02 02999 10  0034 151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 w:rsidR="00273D27" w:rsidRPr="00273D27" w:rsidTr="00E50550">
        <w:trPr>
          <w:trHeight w:val="157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2 02 02999 10 0037 151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 w:rsidR="00273D27" w:rsidRPr="00273D27" w:rsidTr="00E50550">
        <w:trPr>
          <w:trHeight w:val="129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2 02 02999 10 0038 151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бюджетам поселений области на капитальный ремонт и ремонт автомобильных дорог общего пользования населенных пунктов за </w:t>
            </w:r>
            <w:r w:rsidRPr="00273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средств областного дорожного фонда</w:t>
            </w:r>
          </w:p>
        </w:tc>
      </w:tr>
      <w:tr w:rsidR="00273D27" w:rsidRPr="00273D27" w:rsidTr="00E50550">
        <w:trPr>
          <w:trHeight w:val="190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2 02 02999 10  0041 151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Субсидия бюджетам поселений области на софинансирование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</w:tr>
      <w:tr w:rsidR="00273D27" w:rsidRPr="00273D27" w:rsidTr="00E50550">
        <w:trPr>
          <w:trHeight w:val="129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2 02 02999 10 0043 151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</w:tr>
      <w:tr w:rsidR="00273D27" w:rsidRPr="00273D27" w:rsidTr="00E50550">
        <w:trPr>
          <w:trHeight w:val="1755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2 02 02999 10  0047 151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бюджетам поселений области на софинансирование расходных обязательств поселений области по реализации мероприятий в сфере строительства и (или) реконструкции объектов водоснабжения, водоотведения и очистки сточных вод  </w:t>
            </w:r>
          </w:p>
        </w:tc>
      </w:tr>
      <w:tr w:rsidR="00273D27" w:rsidRPr="00273D27" w:rsidTr="00E50550">
        <w:trPr>
          <w:trHeight w:val="129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2 02 03015 10 0000 151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  2 02 04999 10 0000 151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</w:t>
            </w:r>
            <w:r w:rsidR="00E50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передаваемые бюджетам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2 07 05000 10 0000 180 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Прочие  безвозмездные поступления в бюджеты поселений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2 18 05010 10 0000 151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2 18 05010 10 0000 180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2 18 05020 10 0000 151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поселений от возврата остатков субсидий , субвенций и иных межбюджетных </w:t>
            </w:r>
            <w:proofErr w:type="spellStart"/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трасфертов</w:t>
            </w:r>
            <w:proofErr w:type="spellEnd"/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, имеющих целевое </w:t>
            </w:r>
            <w:proofErr w:type="spellStart"/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назначение,прошлых</w:t>
            </w:r>
            <w:proofErr w:type="spellEnd"/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лет из бюджетов государственных внебюджетных фондов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2 18 05030 10 0000 180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273D27" w:rsidRPr="00273D27" w:rsidTr="00E50550">
        <w:trPr>
          <w:trHeight w:val="1260"/>
        </w:trPr>
        <w:tc>
          <w:tcPr>
            <w:tcW w:w="1242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261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noWrap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 xml:space="preserve"> 2 19 05000 10 0000 151</w:t>
            </w:r>
          </w:p>
        </w:tc>
        <w:tc>
          <w:tcPr>
            <w:tcW w:w="2977" w:type="dxa"/>
            <w:hideMark/>
          </w:tcPr>
          <w:p w:rsidR="00273D27" w:rsidRPr="00273D27" w:rsidRDefault="00273D27" w:rsidP="00273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, субвенций и иных межбюджетных трансфертов, имеющих целевое назначение,</w:t>
            </w:r>
            <w:r w:rsidR="00E505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3D27">
              <w:rPr>
                <w:rFonts w:ascii="Times New Roman" w:hAnsi="Times New Roman" w:cs="Times New Roman"/>
                <w:sz w:val="24"/>
                <w:szCs w:val="24"/>
              </w:rPr>
              <w:t>прошлых лет из бюджетов поселений</w:t>
            </w:r>
          </w:p>
        </w:tc>
      </w:tr>
    </w:tbl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Pr="00273D27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Pr="00E50550" w:rsidRDefault="00273D27" w:rsidP="00E50550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3 </w:t>
      </w:r>
    </w:p>
    <w:p w:rsidR="00E50550" w:rsidRDefault="00273D27" w:rsidP="00E50550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Совета от </w:t>
      </w:r>
      <w:r w:rsid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«___»</w:t>
      </w: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 2012 года № ___</w:t>
      </w:r>
    </w:p>
    <w:p w:rsidR="00E50550" w:rsidRDefault="00273D27" w:rsidP="00E50550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</w:t>
      </w:r>
    </w:p>
    <w:p w:rsidR="00273D27" w:rsidRPr="00E50550" w:rsidRDefault="00273D27" w:rsidP="00E50550">
      <w:pPr>
        <w:spacing w:after="0" w:line="240" w:lineRule="auto"/>
        <w:ind w:firstLineChars="1000" w:firstLine="200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2013 год" </w:t>
      </w:r>
    </w:p>
    <w:p w:rsidR="00273D27" w:rsidRPr="00E50550" w:rsidRDefault="00273D27" w:rsidP="00E5055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0239" w:type="dxa"/>
        <w:tblInd w:w="88" w:type="dxa"/>
        <w:tblLook w:val="04A0"/>
      </w:tblPr>
      <w:tblGrid>
        <w:gridCol w:w="2780"/>
        <w:gridCol w:w="5887"/>
        <w:gridCol w:w="1572"/>
      </w:tblGrid>
      <w:tr w:rsidR="00273D27" w:rsidRPr="00273D27" w:rsidTr="00E50550">
        <w:trPr>
          <w:trHeight w:val="683"/>
        </w:trPr>
        <w:tc>
          <w:tcPr>
            <w:tcW w:w="10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0550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Нормативы распределения доходов  бюджетами  муниципальных образований</w:t>
            </w:r>
          </w:p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на 2013 год</w:t>
            </w:r>
          </w:p>
        </w:tc>
      </w:tr>
      <w:tr w:rsidR="00273D27" w:rsidRPr="00273D27" w:rsidTr="00E50550">
        <w:trPr>
          <w:trHeight w:val="10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D27" w:rsidRPr="00273D27" w:rsidTr="00E50550">
        <w:trPr>
          <w:trHeight w:val="271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3D27" w:rsidRPr="00273D27" w:rsidRDefault="00273D27" w:rsidP="00E5055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273D27" w:rsidRPr="00273D27" w:rsidTr="00E50550">
        <w:trPr>
          <w:trHeight w:val="541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бюджеты поселений</w:t>
            </w:r>
          </w:p>
        </w:tc>
      </w:tr>
      <w:tr w:rsidR="00273D27" w:rsidRPr="00273D27" w:rsidTr="00E50550">
        <w:trPr>
          <w:trHeight w:val="27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D27" w:rsidRPr="00273D27" w:rsidTr="00E50550">
        <w:trPr>
          <w:trHeight w:val="54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1 17 01050 10 0000 180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  зачисляемые в бюджеты поселений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27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1 17 05050 10 0000 180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483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2 02 01001 10  0001 151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799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2 02 01001 10  0002 151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 бюджетной обеспеченности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563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2 02 02102 10  0000 151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057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2 02 02999 10  0034 151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353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2 02 02999 10 0037 151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10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636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2 02 02999 10  0041 151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софинансирование расходных обязательств поселений в сфере водоснабжения в рамках реализации  мероприятий подпрограммы «Чистая вода» долгосрочной областной целевой программы «Обеспечение населения Саратовской области питьевой водой на 2011-2015 годы»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77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2 02 02999 10 0043 151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50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2 02 02999 10  0047 151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поселений области на софинансирование расходных обязательств поселений области по реализации мероприятий в сфере строительства и (или) реконструкции объектов водоснабжения, водоотведения и очистки сточных вод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84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2 02 03015 10 0000 151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56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2 02 04999 10 0000 151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трансферты,передаваемые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поселений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547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2 07 05000 10 0000 180 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безвозмездные поступления в бюджеты поселений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08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2 18 05010 10 0000 151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 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54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2 18 05010 10 0000 180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 организациями остатков субсидий прошлых лет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108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2 18 05020 10 0000 151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поселений от возврата остатков субсидий , субвенций и иных межбюджетных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трасфертов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имеющих целевое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назначение,прошлых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из бюджетов государственных внебюджетных фондов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54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2 18 05030 10 0000 180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иными организациями остатков субсидий прошлых лет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73D27" w:rsidRPr="00273D27" w:rsidTr="00E50550">
        <w:trPr>
          <w:trHeight w:val="81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2 19 05000 10 0000 151</w:t>
            </w:r>
          </w:p>
        </w:tc>
        <w:tc>
          <w:tcPr>
            <w:tcW w:w="5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, субвенций и иных межбюджетных трансфертов, имеющих целевое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назначение,прошлых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из бюджетов поселений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Pr="00273D27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Pr="00273D27" w:rsidRDefault="00E50550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0550" w:rsidRP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4 </w:t>
      </w:r>
    </w:p>
    <w:p w:rsid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решению Совета от </w:t>
      </w:r>
      <w:r w:rsid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 2012 года № ___ </w:t>
      </w:r>
    </w:p>
    <w:p w:rsid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273D27" w:rsidRP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>на 2013 год"</w:t>
      </w: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85" w:type="dxa"/>
        <w:tblInd w:w="88" w:type="dxa"/>
        <w:tblLook w:val="04A0"/>
      </w:tblPr>
      <w:tblGrid>
        <w:gridCol w:w="3960"/>
        <w:gridCol w:w="942"/>
        <w:gridCol w:w="929"/>
        <w:gridCol w:w="1130"/>
        <w:gridCol w:w="1188"/>
        <w:gridCol w:w="1936"/>
      </w:tblGrid>
      <w:tr w:rsidR="00273D27" w:rsidRPr="00273D27" w:rsidTr="00E50550">
        <w:trPr>
          <w:trHeight w:val="585"/>
        </w:trPr>
        <w:tc>
          <w:tcPr>
            <w:tcW w:w="10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ассигнований бюджета на 2013 год по разделам, подразделам, целевым статьям и видам расходов функциональной классификации расходов 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E5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273D27" w:rsidRPr="00273D27" w:rsidTr="00E50550">
        <w:trPr>
          <w:trHeight w:val="8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2 127,3</w:t>
            </w:r>
          </w:p>
        </w:tc>
      </w:tr>
      <w:tr w:rsidR="00273D27" w:rsidRPr="00273D27" w:rsidTr="00E5055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823,4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623,4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8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</w:t>
            </w: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решению вопросов местного значения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255"/>
        </w:trPr>
        <w:tc>
          <w:tcPr>
            <w:tcW w:w="8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11 256,2</w:t>
            </w:r>
          </w:p>
        </w:tc>
      </w:tr>
    </w:tbl>
    <w:p w:rsidR="00E50550" w:rsidRDefault="00E50550" w:rsidP="00273D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Приложение № 5</w:t>
      </w:r>
    </w:p>
    <w:p w:rsid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решению Совета от </w:t>
      </w:r>
      <w:r w:rsid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«_____»</w:t>
      </w: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 2012 года № ___</w:t>
      </w:r>
    </w:p>
    <w:p w:rsid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"О бюджете Новобурасского муниципального образования</w:t>
      </w:r>
    </w:p>
    <w:p w:rsidR="00273D27" w:rsidRPr="00E50550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5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2013 год"</w:t>
      </w:r>
    </w:p>
    <w:p w:rsidR="00273D27" w:rsidRPr="00273D27" w:rsidRDefault="00273D27" w:rsidP="00E505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85" w:type="dxa"/>
        <w:tblInd w:w="88" w:type="dxa"/>
        <w:tblLayout w:type="fixed"/>
        <w:tblLook w:val="04A0"/>
      </w:tblPr>
      <w:tblGrid>
        <w:gridCol w:w="3960"/>
        <w:gridCol w:w="760"/>
        <w:gridCol w:w="942"/>
        <w:gridCol w:w="929"/>
        <w:gridCol w:w="1130"/>
        <w:gridCol w:w="946"/>
        <w:gridCol w:w="1418"/>
      </w:tblGrid>
      <w:tr w:rsidR="00273D27" w:rsidRPr="00273D27" w:rsidTr="00E50550">
        <w:trPr>
          <w:trHeight w:val="255"/>
        </w:trPr>
        <w:tc>
          <w:tcPr>
            <w:tcW w:w="100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50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 бюджета муниципального образования </w:t>
            </w:r>
          </w:p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2013 год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73D27" w:rsidRPr="00273D27" w:rsidRDefault="00273D27" w:rsidP="00E5055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273D27" w:rsidRPr="00273D27" w:rsidTr="00E50550">
        <w:trPr>
          <w:trHeight w:val="870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Под-раздел</w:t>
            </w:r>
            <w:proofErr w:type="spellEnd"/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273D27" w:rsidRPr="00273D27" w:rsidTr="00E50550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Новобурасского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11 256,2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2 127,3</w:t>
            </w:r>
          </w:p>
        </w:tc>
      </w:tr>
      <w:tr w:rsidR="00273D27" w:rsidRPr="00273D27" w:rsidTr="00E5055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0020300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319,0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823,4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623,4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523,4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решению вопросов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73D27" w:rsidRPr="00273D27" w:rsidTr="00E50550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организации, формированию и контролю за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120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в соответствии с заключенными договорами с Централизованной бухгалтерией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462,2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0013600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144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для </w:t>
            </w:r>
            <w:proofErr w:type="spellStart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5210120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450,7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450,7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и межбюджетные трансферты бюджетам  поселений из бюджетов муниципальных районов на осуществление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19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организаций культуры в соответствии с заключенными соглашениями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5210604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4 166,9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7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255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48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73D27" w:rsidRPr="00273D27" w:rsidTr="00E50550">
        <w:trPr>
          <w:trHeight w:val="255"/>
        </w:trPr>
        <w:tc>
          <w:tcPr>
            <w:tcW w:w="8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11 256,2</w:t>
            </w:r>
          </w:p>
        </w:tc>
      </w:tr>
    </w:tbl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D27">
        <w:rPr>
          <w:rFonts w:ascii="Times New Roman" w:hAnsi="Times New Roman" w:cs="Times New Roman"/>
          <w:sz w:val="24"/>
          <w:szCs w:val="24"/>
        </w:rPr>
        <w:br/>
      </w:r>
    </w:p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3D27" w:rsidRPr="00273D27" w:rsidSect="00273D2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73D27" w:rsidRPr="00A611B9" w:rsidRDefault="00273D27" w:rsidP="00273D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0550" w:rsidRPr="00A611B9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611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№6 </w:t>
      </w:r>
    </w:p>
    <w:p w:rsidR="00E50550" w:rsidRPr="00A611B9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611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 решению Совета от </w:t>
      </w:r>
      <w:r w:rsidR="00E50550" w:rsidRPr="00A611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</w:t>
      </w:r>
      <w:r w:rsidRPr="00A611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 2012 года № ___</w:t>
      </w:r>
    </w:p>
    <w:p w:rsidR="00E50550" w:rsidRPr="00A611B9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611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"О бюджете Новобурасского муниципального образования </w:t>
      </w:r>
    </w:p>
    <w:p w:rsidR="00273D27" w:rsidRPr="00A611B9" w:rsidRDefault="00273D27" w:rsidP="00E5055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611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2013 год"</w:t>
      </w:r>
    </w:p>
    <w:p w:rsid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11B9" w:rsidRPr="00273D27" w:rsidRDefault="00A611B9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936" w:type="dxa"/>
        <w:tblInd w:w="88" w:type="dxa"/>
        <w:tblLook w:val="04A0"/>
      </w:tblPr>
      <w:tblGrid>
        <w:gridCol w:w="2441"/>
        <w:gridCol w:w="10668"/>
        <w:gridCol w:w="1827"/>
      </w:tblGrid>
      <w:tr w:rsidR="00273D27" w:rsidRPr="00273D27" w:rsidTr="00273D27">
        <w:trPr>
          <w:trHeight w:val="368"/>
        </w:trPr>
        <w:tc>
          <w:tcPr>
            <w:tcW w:w="14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550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муниципального образования </w:t>
            </w:r>
          </w:p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2013 год</w:t>
            </w:r>
          </w:p>
        </w:tc>
      </w:tr>
      <w:tr w:rsidR="00273D27" w:rsidRPr="00273D27" w:rsidTr="00273D27">
        <w:trPr>
          <w:trHeight w:val="412"/>
        </w:trPr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E50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</w:t>
            </w:r>
            <w:r w:rsidR="00E50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73D27" w:rsidRPr="00273D27" w:rsidTr="00273D27">
        <w:trPr>
          <w:trHeight w:val="116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группы, подгруппы, статьи и  вида источников</w:t>
            </w:r>
          </w:p>
        </w:tc>
        <w:tc>
          <w:tcPr>
            <w:tcW w:w="10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273D27" w:rsidRPr="00273D27" w:rsidTr="00273D27">
        <w:trPr>
          <w:trHeight w:val="368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01000000000000000</w:t>
            </w:r>
          </w:p>
        </w:tc>
        <w:tc>
          <w:tcPr>
            <w:tcW w:w="10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73D27" w:rsidRPr="00273D27" w:rsidTr="00273D27">
        <w:trPr>
          <w:trHeight w:val="618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01050000000000000</w:t>
            </w:r>
          </w:p>
        </w:tc>
        <w:tc>
          <w:tcPr>
            <w:tcW w:w="10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273D27" w:rsidRPr="00273D27" w:rsidTr="00273D27">
        <w:trPr>
          <w:trHeight w:val="589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01050201100000510</w:t>
            </w:r>
          </w:p>
        </w:tc>
        <w:tc>
          <w:tcPr>
            <w:tcW w:w="10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-11 256,2</w:t>
            </w:r>
          </w:p>
        </w:tc>
      </w:tr>
      <w:tr w:rsidR="00273D27" w:rsidRPr="00273D27" w:rsidTr="00273D27">
        <w:trPr>
          <w:trHeight w:val="471"/>
        </w:trPr>
        <w:tc>
          <w:tcPr>
            <w:tcW w:w="24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01050201100000610</w:t>
            </w:r>
          </w:p>
        </w:tc>
        <w:tc>
          <w:tcPr>
            <w:tcW w:w="10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11 256,2</w:t>
            </w:r>
          </w:p>
        </w:tc>
      </w:tr>
      <w:tr w:rsidR="00273D27" w:rsidRPr="00273D27" w:rsidTr="00273D27">
        <w:trPr>
          <w:trHeight w:val="368"/>
        </w:trPr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D27" w:rsidRPr="00273D27" w:rsidTr="00273D27">
        <w:trPr>
          <w:trHeight w:val="368"/>
        </w:trPr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3D27" w:rsidRPr="00273D27" w:rsidTr="00273D27">
        <w:trPr>
          <w:trHeight w:val="368"/>
        </w:trPr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D27" w:rsidRPr="00273D27" w:rsidRDefault="00273D27" w:rsidP="0027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3D27" w:rsidRPr="00273D27" w:rsidRDefault="00273D27" w:rsidP="00273D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3D27" w:rsidRPr="00273D27" w:rsidSect="00273D2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60135"/>
    <w:multiLevelType w:val="hybridMultilevel"/>
    <w:tmpl w:val="A530B9C4"/>
    <w:lvl w:ilvl="0" w:tplc="41A0152C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73D27"/>
    <w:rsid w:val="00107440"/>
    <w:rsid w:val="0016393F"/>
    <w:rsid w:val="001843D5"/>
    <w:rsid w:val="00273D27"/>
    <w:rsid w:val="00275D8A"/>
    <w:rsid w:val="00426582"/>
    <w:rsid w:val="007F35ED"/>
    <w:rsid w:val="008A6687"/>
    <w:rsid w:val="009344E9"/>
    <w:rsid w:val="00A231F5"/>
    <w:rsid w:val="00A611B9"/>
    <w:rsid w:val="00A73C24"/>
    <w:rsid w:val="00A7488F"/>
    <w:rsid w:val="00E50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24"/>
  </w:style>
  <w:style w:type="paragraph" w:styleId="1">
    <w:name w:val="heading 1"/>
    <w:basedOn w:val="a"/>
    <w:next w:val="a"/>
    <w:link w:val="10"/>
    <w:qFormat/>
    <w:rsid w:val="00273D2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1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11B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D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73D2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List 2"/>
    <w:basedOn w:val="a"/>
    <w:rsid w:val="00273D2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73D2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273D2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Body Text"/>
    <w:basedOn w:val="a"/>
    <w:link w:val="a7"/>
    <w:rsid w:val="00273D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273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273D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73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273D27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273D27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Normal Indent"/>
    <w:basedOn w:val="a"/>
    <w:rsid w:val="00273D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611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90">
    <w:name w:val="Заголовок 9 Знак"/>
    <w:basedOn w:val="a0"/>
    <w:link w:val="9"/>
    <w:uiPriority w:val="9"/>
    <w:semiHidden/>
    <w:rsid w:val="00A611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5439</Words>
  <Characters>31007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2013-01-16T06:45:00Z</dcterms:created>
  <dcterms:modified xsi:type="dcterms:W3CDTF">2013-01-16T06:45:00Z</dcterms:modified>
</cp:coreProperties>
</file>